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Утверждаю: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Директор ООО «Современная Медицина»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_______________Ю.А.Фёдорова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22.12.2023 г.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Правила внутреннего распорядка для пациентов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none"/>
        </w:rPr>
        <w:t>ООО  «Современная Медицина»</w:t>
      </w:r>
    </w:p>
    <w:p>
      <w:pPr>
        <w:pStyle w:val="ListParagraph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1. ОБЩИЕ ПОЛОЖЕНИЯ.</w:t>
      </w:r>
    </w:p>
    <w:p>
      <w:pPr>
        <w:pStyle w:val="ListParagraph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cs="Times New Roman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1.1. Правила внутреннего распорядка для пациентов (в том числе сопровождающих лиц) медицинской организации ООО «Современная Медицина» (далее – «Правила»)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медицинской организации ООО «Современная Медицина» (далее –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«</w:t>
      </w:r>
      <w:r>
        <w:rPr>
          <w:rFonts w:ascii="Times New Roman" w:hAnsi="Times New Roman"/>
          <w:sz w:val="24"/>
          <w:szCs w:val="24"/>
          <w:shd w:fill="FFFFFF" w:val="clear"/>
          <w:lang w:val="en-US"/>
        </w:rPr>
        <w:t>К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линика»),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а также иные вопросы, возникающие между участниками правоотношений - пациентом (его представителем) и клиникой.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Настоящие Правила обязательны для персонала и пациентов, а также иных лиц, обратившихся в учреждение,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>Правила разработаны в соответствии с: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Федерации, Федеральным законом Российской Федерации от 21.11.2011 года № 323-ФЗ «Об основах здоровья граждан в Российской Федерации», Законом Российской Федерации от 07.02.1992 года № 2300-1 «О защите прав потребителей», Гражданским Кодексом Российской Федерации, Постановлением Правительства Российской Федерации от 11.05.2023 года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1006», Уставом ООО «Современная Медицина», приказами  директора Клиники и иными локальными нормативными актами.</w:t>
      </w:r>
    </w:p>
    <w:p>
      <w:pPr>
        <w:pStyle w:val="Normal"/>
        <w:bidi w:val="0"/>
        <w:jc w:val="both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Правила внутреннего распорядка для пациентов размещаются на информационном стенде  Клиники в доступном для пациентов  месте.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2. ПОРЯДОК ОБРАЩЕНИЯ ПАЦИЕНТОВ В КЛИНИКУ.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2.1. Для  получения  медицинских или иных  услуг  пациент  может  предварительно записаться  на приём по телефону </w:t>
      </w:r>
      <w:r>
        <w:rPr>
          <w:rFonts w:ascii="Times New Roman" w:hAnsi="Times New Roman"/>
          <w:sz w:val="24"/>
          <w:szCs w:val="24"/>
          <w:lang w:val="en-US"/>
        </w:rPr>
        <w:t>8 (81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2) 29-64-29</w:t>
      </w:r>
      <w:r>
        <w:rPr>
          <w:rFonts w:ascii="Times New Roman" w:hAnsi="Times New Roman"/>
          <w:sz w:val="24"/>
          <w:szCs w:val="24"/>
        </w:rPr>
        <w:t>, +7 911 381 00 03, или через сайт (https://oliviaostrov.ru) или при личном посещении Клиники.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При записи на прием к врачу или специалисту, пациент должен указать свою фамилию, имя, отчество, дату рождения, а также информацию о том, обращался ли он в Клинику ранее. При первичном посещении Клиники пациент предоставляет документ удостоверяющий личность для внесения данных в медицинскую карту.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 случае невозможности явки на заранее назначенный прием пациент обязан предупредить об этом администратора Клиники удобным для него способом не менее чем за 24 часа, в случае опоздания — не менее чем за 2 часа.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Пациент должен посещать врача или специалиста в соответствии со временем предварительной записи. При опоздании на прием  более чем на  30% от запланированного времени, врач  вправе поменять очередность приема и принять другого пациента, передвинув время приема опоздавшего на более позднее или переписать на другой день. 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2.5. Клиника оставляет за собой право переноса сроков приема Пациента по объективным причинам, о чем обязуется уведомить пациента (его представителя) не менее чем за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3 </w:t>
      </w:r>
      <w:r>
        <w:rPr>
          <w:rFonts w:cs="Times New Roman" w:ascii="Times New Roman" w:hAnsi="Times New Roman"/>
          <w:sz w:val="24"/>
          <w:szCs w:val="24"/>
        </w:rPr>
        <w:t>часа.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2.6. Время ожидания приема составляет не более 30 минут от времени, на которое записан пациент, за исключением случаев, когда врач участвует в оказании неотложной помощи другому пациенту или предыдущий пациент по тяжести состояния требует дополнительного внимания и времени. О задержании начала приема у врача более чем на 30 минут  администратор  должен оповестить пациента не менее чем за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30 </w:t>
      </w:r>
      <w:r>
        <w:rPr>
          <w:rFonts w:cs="Times New Roman" w:ascii="Times New Roman" w:hAnsi="Times New Roman"/>
          <w:sz w:val="24"/>
          <w:szCs w:val="24"/>
          <w:lang w:val="ru-RU"/>
        </w:rPr>
        <w:t>минут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2.7. Для обеспечения комфортного и безопасного нахождения всех посетителей в Клинике пациента, записанного на прием,  может сопровождать (ожидать) не более </w:t>
      </w:r>
      <w:r>
        <w:rPr>
          <w:rFonts w:cs="Times New Roman" w:ascii="Times New Roman" w:hAnsi="Times New Roman"/>
          <w:sz w:val="24"/>
          <w:szCs w:val="24"/>
          <w:lang w:val="ru-RU"/>
        </w:rPr>
        <w:t>чем один человек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 За детей оставленных в Клинике без присмотра взрослых Клиника ответственности не несет. 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 При первичном обращении, администратором/медицинским регистратором заводится медицинская карта амбулаторного больного, в которую вносятся следующие сведения о пациенте: фамилия, имя, отчество, пол, дата рождения, адрес регистрации на основании документов, удостоверяющих личность. Также указываются контактные телефоны и электронная почта.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2.10. В соответствии с требованиями статьи 9 Федерального закона «О персональных данных» от 27.07.2006г. №152-ФЗ, пациент дает письменное согласие на обработку его персональных данных сотрудниками  Клиники.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2.11.  В соответствии с требованиями Федерального закона РФ «Об основах охраны здоровья граждан в Российской Федерации» с пациентом заключается Договор о предоставлении платной медицинской помощи, устанавливающий правовые отношения между пациентом и Клиникой. Внесение изменений в условия Договора возможны по соглашению сторон или в судебном порядке.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Пациенты, обратившиеся впервые, должны прийти в клинику за 15 минут до начала приёма для оформления необходимых документов: договор  безвозмездного  оказания услуг, анкета о состоянии здоровья пациента,  информированное  добровольное согласие, согласие на медицинское вмешательство, согласие на обработку персональных данных и другие документы, предусмотренных законодательством или медицинской организацией.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2.13. </w:t>
      </w:r>
      <w:r>
        <w:rPr>
          <w:rFonts w:cs="Times New Roman" w:ascii="Times New Roman" w:hAnsi="Times New Roman"/>
          <w:sz w:val="24"/>
          <w:szCs w:val="24"/>
        </w:rPr>
        <w:t>Вся медицинская документация (медицинская карта, история болезни, договор и пр.) является собственностью ООО «Современная Медицина» и хранится в соответствии с законодательством РФ.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 Медицинская карта на руки пациенту не выдается, а переносится в кабинет администратором или медицинским работником. Не разрешается самовольный вынос медицинской карты из Клиники без согласования с руководством ООО «Современная Медицина».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3. ПОРЯДОК ОКАЗАНИЯ МЕДИЦИНСКОЙ ПОМОЩИ ПАЦИЕНТУ.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3.1.При обращении за медицинской помощью, пациент дает свое письменное добровольное информированное согласие на медицинское вмешательство или отказ от медицинского вмешательства в соответствии с законодательством. Пациентам запрещается вносить изменения, дополнения в информированные медицинские согласия, которые предоставляются Клиникой для подписания.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Добровольное информированное согласие на медицинское вмешательство является необходимым условием для начала оказания медицинской помощи.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Пациент предоставляет врачу известную ему достоверную информацию о состоянии своего здоровья; направление на обследование, консультацию, лечение установленного образца (если направлялся другим врачом); первичную медицинскую документацию диагностических исследований (если проводились).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При нахождении в Клинике, пациент обязан придерживаться режима работы Клиники, соблюдать тишину и порядок, соблюдать требования пожарной безопасности.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Курить в помещении Клиники КАТЕГОРИЧЕСКИ ЗАПРЕЩЕНО.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Входить в служебные и технические помещения Клиники запрещено. Недопустимо самостоятельно включать и регулировать любое инженерно-техническое оборудование.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Пациент обязан соблюдать санитарно-эпидемиологический режим (входить в Клинику в сменной обуви или бахилах, верхнюю одежду оставлять в гардеробе).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Пациент должен уважительно относиться к медицинским работникам, участвующим в оказании медицинской помощи, а также проявлять доброжелательное и вежливое отношение к другим пациентам.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Пациент должен бережно относиться к имуществу Клиники. При причинении ущерба имуществу Клиники, виновное лицо обязано по требованию Клиники возместить либо стоимость 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Пациент  обязан выполнять назначения и следовать рекомендациям лечащего врача (явки на профилактические осмотры, контрольные явки), так как это влияет на выполнение гарантийных обязательств, данных Клиникой пациенту.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Пациент имеет право отказаться от лечения на любом этапе, подписав при этом отказ от продолжения лечения.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3.11. Медицинские услуги оплачиваются по факту оказания, в день предоставления пациенту. Стороны  соглашаются, что консультативные услуги оплачиваются в день приема  в  100% размере, услуги в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терапии, </w:t>
      </w:r>
      <w:r>
        <w:rPr>
          <w:rFonts w:ascii="Times New Roman" w:hAnsi="Times New Roman"/>
          <w:sz w:val="24"/>
          <w:szCs w:val="24"/>
        </w:rPr>
        <w:t>ортопедии, ортодонтии, хирургии, имплантации  оплачиваются непосредственно после приема врача (оказания услуги) в размере 100%, согласно выставленному счету, или в ином порядке, установленном Клиникой.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случае  несоблюдения пациентом предписаний или настоящих правил внутреннего распорядка в соответствии со ст. 70 ФЗ-323 РФ.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3.13. Клиника ООО «Современная Медицина» оставляет за собой право отказать в продолжение оказания медицинских услуг в случаях грубого нарушения пациентом  условий договора или  порядка пребывания в  помещении клиники:  посетителю с запахом алкоголя, неадекватным поведением, с обязательной  фиксацией отказа в лечении и причин такого отказа в медицинской документации: при этом критерии «грубого нарушения»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является исключительной компетенцией Клиники. Отказ от продолжения лечения возможен только при формулировании врачебных рекомендаций по дальнейшему лечению и не допускается при наличии у пациента острого заболевания требущего принятия мер экстренной медицинской помощи.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На территории клиники ведётся видеонаблюдение.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ПОРЯДОК ВЫДАЧИ СПРАВОК, ВЫПИСОК ИЗ МЕДИЦИНСКОЙ ДОКУМЕНТАЦИИ ПАЦИЕНТУ ИЛИ ДРУГИМ ЛИЦАМ.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Пациент имеет право непосредственно знакомиться с медицинской документацией, отражающей состояние его здоровья, и получать консультации о ней у других специалистов. По письменному заявлению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Копии медицинских документов, справки о получении услуг Клиники и выписки из медицинских карт предоставляются администрацией Клиники в течение 10 (десяти) рабочих дней со дня, следующего за днем получения ООО «Современная Медицина» письменного заявления пациента.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 нарушение режима и Правил внутреннего распорядка учреждения пациент может быть досрочно выписан в другое лечебное учреждение, если нет острых состояний, угрожающих жизни и здоровью пациента.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Нарушением, в том числе, считается: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грубое или неуважительное отношение к персоналу;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неявка или несвоевременная явка на прием к врачу или на процедуру;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требований и рекомендаций врача;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лекарственных препаратов по собственному усмотрению;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самовольное оставление учреждения до завершения курса лечения;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одновременное лечение в другом учреждении без ведома и разрешения лечащего врача;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ПОРЯДОК РАЗРЕШЕНИЯ КОНФЛИКТОВ МЕЖДУ ПАЦИЕНТОМ И КЛИНИКОЙ.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В случае нарушения прав Пациента (его законный представитель), может обращаться с обращением (жалобой) непосредственно в администрацию Клиники.    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             «О порядке рассмотрения обращений граждан Российской Федерации».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Гражданин в своем письменном обращении,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В случае необходимости в подтверждение своих доводов, гражданин прилагает к письменному обращению документы и материалы либо их копии.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 Письменное обращение, поступившее администрации Клиники, рассматривается в течение 30 дней со дня его регистрации в порядке, установленном Федеральным законом N 59-ФЗ.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6.8. Ответ на письменное обращение, поступившее в администрацию Клиники, направляется по адресу, указанному в обращении.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ГРАФИК РАБОТЫ КЛИНИКИ И ЕЕ ДОЛЖНОСТНЫХ ЛИЦ.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График работы Клиники, ее должностных лиц определяется Правилами внутреннего трудового распорядка ООО «Современная Медицина».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7.2. Часы работы Клиники: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Пн. – Вс: с 08:00 до 20:00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Без выходных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Часы работы администрации Клиники: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Пн.-Пт. с 09.00 до 18.00.  Часы приема посетителей директором Клиники устанавливаются в соответствии с графиком, утверждаемым директором.</w:t>
      </w:r>
    </w:p>
    <w:p>
      <w:pPr>
        <w:pStyle w:val="Normal"/>
        <w:bidi w:val="0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7.4. Клиника вправе изменять график работы, при условии размещения информации об изменении на информационных стендах Клиники не менее че</w:t>
      </w:r>
      <w:r>
        <w:rPr>
          <w:rFonts w:cs="Times New Roman" w:ascii="Times New Roman" w:hAnsi="Times New Roman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 за 7 (семь) дней до изменения.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2"/>
      <w:sz w:val="22"/>
      <w:szCs w:val="22"/>
      <w:lang w:val="ru-RU" w:eastAsia="ru-RU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3">
    <w:name w:val="Текст примечания Знак"/>
    <w:basedOn w:val="DefaultParagraphFont"/>
    <w:qFormat/>
    <w:rPr>
      <w:sz w:val="20"/>
      <w:szCs w:val="20"/>
    </w:rPr>
  </w:style>
  <w:style w:type="character" w:styleId="Style14">
    <w:name w:val="Тема примечания Знак"/>
    <w:basedOn w:val="Style13"/>
    <w:qFormat/>
    <w:rPr>
      <w:b/>
      <w:bCs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21"/>
    <w:qFormat/>
    <w:pPr>
      <w:keepNext w:val="true"/>
      <w:spacing w:before="240" w:after="120"/>
      <w:jc w:val="center"/>
    </w:pPr>
    <w:rPr>
      <w:rFonts w:ascii="Arial" w:hAnsi="Arial" w:eastAsia="Microsoft YaHei" w:cs="Mangal"/>
      <w:b/>
      <w:bCs/>
      <w:sz w:val="28"/>
      <w:szCs w:val="28"/>
    </w:rPr>
  </w:style>
  <w:style w:type="paragraph" w:styleId="Style21">
    <w:name w:val="Subtitle"/>
    <w:basedOn w:val="Style15"/>
    <w:next w:val="Style16"/>
    <w:qFormat/>
    <w:pPr>
      <w:jc w:val="center"/>
    </w:pPr>
    <w:rPr>
      <w:i/>
      <w:i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Application>LibreOffice/7.4.5.1$Windows_X86_64 LibreOffice_project/9c0871452b3918c1019dde9bfac75448afc4b57f</Application>
  <AppVersion>15.0000</AppVersion>
  <Pages>6</Pages>
  <Words>1695</Words>
  <Characters>11744</Characters>
  <CharactersWithSpaces>13439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2017-09-11T11:54:00Z</dcterms:created>
  <dc:creator>Наталья</dc:creator>
  <dc:description/>
  <dc:language>ru-RU</dc:language>
  <cp:lastModifiedBy/>
  <cp:lastPrinted>2023-12-22T17:35:49Z</cp:lastPrinted>
  <dcterms:modified xsi:type="dcterms:W3CDTF">2023-12-22T17:38:06Z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